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EF8D9C" w14:textId="29CC7F05" w:rsidR="000F43E8" w:rsidRPr="000F43E8" w:rsidRDefault="000F43E8" w:rsidP="007048B5">
      <w:pPr>
        <w:suppressAutoHyphens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F43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</w:t>
      </w:r>
    </w:p>
    <w:p w14:paraId="417E0E5E" w14:textId="7DB1286D" w:rsidR="000F43E8" w:rsidRPr="000F43E8" w:rsidRDefault="000F43E8" w:rsidP="007048B5">
      <w:pPr>
        <w:suppressAutoHyphens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F43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 постановлению Администрации</w:t>
      </w:r>
    </w:p>
    <w:p w14:paraId="74184833" w14:textId="1B91BFF6" w:rsidR="000F43E8" w:rsidRPr="000F43E8" w:rsidRDefault="000F43E8" w:rsidP="007048B5">
      <w:pPr>
        <w:suppressAutoHyphens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F43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муниципального образования «Город Майкоп»</w:t>
      </w:r>
    </w:p>
    <w:p w14:paraId="6296C503" w14:textId="47D0B09C" w:rsidR="000F43E8" w:rsidRDefault="000F43E8" w:rsidP="007048B5">
      <w:pPr>
        <w:suppressAutoHyphens/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0F43E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</w:t>
      </w:r>
      <w:r w:rsidR="007048B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0846BF" w:rsidRPr="000846BF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ar-SA"/>
        </w:rPr>
        <w:t>12.11.2025 № 478</w:t>
      </w:r>
      <w:bookmarkStart w:id="0" w:name="_GoBack"/>
      <w:bookmarkEnd w:id="0"/>
    </w:p>
    <w:p w14:paraId="5E91A891" w14:textId="77777777" w:rsidR="000C2CBE" w:rsidRDefault="000C2CBE" w:rsidP="000F43E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3C158E38" w14:textId="77777777" w:rsidR="000C2CBE" w:rsidRDefault="000C2CBE" w:rsidP="000F43E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648B0CEC" w14:textId="77777777" w:rsidR="000C2CBE" w:rsidRPr="000C2CBE" w:rsidRDefault="000C2CBE" w:rsidP="000C2CBE">
      <w:pPr>
        <w:suppressAutoHyphens/>
        <w:autoSpaceDN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7"/>
          <w:szCs w:val="27"/>
        </w:rPr>
      </w:pPr>
      <w:r w:rsidRPr="000C2CBE">
        <w:rPr>
          <w:rFonts w:ascii="Times New Roman" w:eastAsia="Times New Roman" w:hAnsi="Times New Roman" w:cs="Times New Roman"/>
          <w:b/>
          <w:sz w:val="27"/>
          <w:szCs w:val="27"/>
        </w:rPr>
        <w:t>Перечень видов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территории, а также предельные параметры разрешенного строительства, реконструкции объектов капитального строительства</w:t>
      </w:r>
    </w:p>
    <w:p w14:paraId="457B9320" w14:textId="77777777" w:rsidR="000C2CBE" w:rsidRPr="000C2CBE" w:rsidRDefault="000C2CBE" w:rsidP="000C2CB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7"/>
          <w:szCs w:val="27"/>
        </w:rPr>
      </w:pPr>
    </w:p>
    <w:p w14:paraId="30C800DA" w14:textId="77777777" w:rsidR="000C2CBE" w:rsidRPr="000C2CBE" w:rsidRDefault="000C2CBE" w:rsidP="000C2CBE">
      <w:pPr>
        <w:suppressAutoHyphens/>
        <w:autoSpaceDN w:val="0"/>
        <w:spacing w:after="0" w:line="240" w:lineRule="auto"/>
        <w:textAlignment w:val="baseline"/>
        <w:rPr>
          <w:rFonts w:ascii="PT Astra Serif" w:eastAsia="Times New Roman" w:hAnsi="PT Astra Serif" w:cs="Times New Roman"/>
          <w:b/>
          <w:sz w:val="28"/>
          <w:szCs w:val="28"/>
        </w:rPr>
      </w:pPr>
    </w:p>
    <w:tbl>
      <w:tblPr>
        <w:tblW w:w="153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34"/>
        <w:gridCol w:w="5496"/>
        <w:gridCol w:w="7230"/>
        <w:gridCol w:w="50"/>
        <w:gridCol w:w="155"/>
      </w:tblGrid>
      <w:tr w:rsidR="000C2CBE" w:rsidRPr="000C2CBE" w14:paraId="5FA7F6A7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D576F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Виды разрешенного использования земельных участков в соответствии с классификатором видов разрешенного использования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411442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Описание вида разрешенного использования земельного участка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B2E27E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0C2CBE" w:rsidRPr="000C2CBE" w14:paraId="142F4AA7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AE60AD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[2.5] Среднеэтажная жилая застройка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BF97ED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Среднеэтажная жилая застройка (размещение многоквартирных домов этажностью от пяти до восьми этажей;</w:t>
            </w:r>
          </w:p>
          <w:p w14:paraId="6E343916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благоустройство и озеленение придомовых территорий;</w:t>
            </w:r>
          </w:p>
          <w:p w14:paraId="647EE099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обустройство спортивных и детских площадок, хозяйственных площадок и площадок для отдыха;</w:t>
            </w:r>
          </w:p>
          <w:p w14:paraId="727B4517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подземных гаражей и автостоянок, размещение объектов обслуживания жилой застройки во встроенных,</w:t>
            </w:r>
          </w:p>
          <w:p w14:paraId="7E1678B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20% от общей площади дома)</w:t>
            </w:r>
          </w:p>
          <w:p w14:paraId="3F210986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Подземные гаражи и автостоянки; встроенно-пристроенные нежилые помещения в многоквартирном жилом доме для размещения объектов обслуживания жилой застройки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7730D2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минимальная/максимальная площадь земельных участков - не установлена;</w:t>
            </w:r>
          </w:p>
          <w:p w14:paraId="0498CBA6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74C94D62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минимальное количество надземных этажей зданий - 5 этажей (включая мансардный этаж);</w:t>
            </w:r>
          </w:p>
          <w:p w14:paraId="69AA9DA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- 8 этажей (включая мансардный этаж);</w:t>
            </w:r>
          </w:p>
          <w:p w14:paraId="516E6BED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- 40%</w:t>
            </w:r>
          </w:p>
        </w:tc>
      </w:tr>
      <w:tr w:rsidR="000C2CBE" w:rsidRPr="000C2CBE" w14:paraId="164DDC94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4F9D3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[2.6] Многоэтажная жилая застройка (высотная застройка)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4E474E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Многоэтажная жилая застройка 5-16 этажей (размещение многоквартирных домов этажностью пять этажей и выше;</w:t>
            </w:r>
          </w:p>
          <w:p w14:paraId="7812416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благоустройство и озеленение придомовых территорий;</w:t>
            </w:r>
          </w:p>
          <w:p w14:paraId="6F639329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обустройство спортивных и детских площадок, хозяйственных площадок и площадок для отдыха;</w:t>
            </w:r>
          </w:p>
          <w:p w14:paraId="5A11733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подземных гаражей и автостоянок, размещение объектов обслуживания жилой застройки во встроенных, пристроенных и встроенно-пристроенных помещениях многоквартирного дома в отдельных помещениях дома, если площадь таких помещений в многоквартирном доме не составляет более 15% от общей площади дома);</w:t>
            </w:r>
          </w:p>
          <w:p w14:paraId="6A7E17C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Подземные гаражи и автостоянки; встроенно-пристроенные нежилые помещения в многоквартирном жилом доме для размещения объектов обслуживания жилой застройки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628DAD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19E1E6AA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0A5ABFCF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минимальное количество надземных этажей зданий - 5 этажей (включая мансардный этаж);</w:t>
            </w:r>
          </w:p>
          <w:p w14:paraId="567D2D95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- 16 этажей (включая мансардный этаж);</w:t>
            </w:r>
          </w:p>
          <w:p w14:paraId="1B4A8E9D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- 40%;</w:t>
            </w:r>
          </w:p>
        </w:tc>
      </w:tr>
      <w:tr w:rsidR="000C2CBE" w:rsidRPr="000C2CBE" w14:paraId="230675C6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13CE7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[3.5.1] Дошкольное, начальное и среднее общее образование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E3932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Объекты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здания спортивных сооружений, предназначенных для занятия обучающихся физической культурой и спортом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016CE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69C7B10E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2CE0463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- 4 этажа;</w:t>
            </w:r>
          </w:p>
          <w:p w14:paraId="32F2ADE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- 40%</w:t>
            </w:r>
          </w:p>
        </w:tc>
      </w:tr>
      <w:tr w:rsidR="000C2CBE" w:rsidRPr="000C2CBE" w14:paraId="7CC25D9F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E0F44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[4.1] Деловое управление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07852E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объектов капитального строительства с целью: размещения объектов управленческой деятельности, не</w:t>
            </w:r>
          </w:p>
          <w:p w14:paraId="798D238D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связанной с государственным или муниципальным управлением и оказанием услуг, а также с целью обеспечения совершения сделок, не требующих передачи товара в момент их совершения между организациями, в том числе биржевая деятельность (за исключением банковской и страховой деятельности) Офисные здания делового и коммерческого назначения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99E35E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48B44C76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47E6375D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- 4 этажа (включая мансардный этаж);</w:t>
            </w:r>
          </w:p>
          <w:p w14:paraId="65E6C539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- 60%;</w:t>
            </w:r>
          </w:p>
          <w:p w14:paraId="6128FEC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данные объекты должны иметь необходимое расчетное количество парковочных мест (отдельно стоящих, встроенных, пристроенных, подземных) только на территории своих земельных участков</w:t>
            </w:r>
          </w:p>
        </w:tc>
      </w:tr>
      <w:tr w:rsidR="000C2CBE" w:rsidRPr="000C2CBE" w14:paraId="1E49BA9B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8E9459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[3.8] Общественное управление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DDF046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зданий, предназначенных для размещения органов и организаций общественного управления. Содержание данного вида разрешенного использования включает в себя содержание видов разрешенного использования с кодами 3.8.1 -3.8.2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579462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1EE43D1C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350915EB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- 4 этажа (включая мансардный этаж);</w:t>
            </w:r>
          </w:p>
          <w:p w14:paraId="389A9B6F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- 60%</w:t>
            </w:r>
          </w:p>
        </w:tc>
      </w:tr>
      <w:tr w:rsidR="000C2CBE" w:rsidRPr="000C2CBE" w14:paraId="1E2785D9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88988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[4.5] Банковская и страховая деятельность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4FA90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размещения организаций, оказывающих банковские и страховые услуги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13C69C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3CB7257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5924209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- 4 этажа (включая мансардный этаж);</w:t>
            </w:r>
          </w:p>
          <w:p w14:paraId="5A021D36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0C2CBE" w:rsidRPr="000C2CBE" w14:paraId="1E1619AF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46988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[3.2] Социальное обслуживание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5F31E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зданий, предназначенных для оказания гражданам социальной помощи. Содержание данного вида разрешенного использования включает в себя содержание видов разрешенного использования с кодами 3.2.1 - 3.2.4</w:t>
            </w:r>
          </w:p>
          <w:p w14:paraId="245CA6C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Службы занятости населения, службы психологической и бесплатной юридической помощи, социальные, пенсионные и иные службы, в которых осуществляется прием граждан по </w:t>
            </w: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вопросам оказания социальной помощи и назначения социальных или пенсионных выплат;</w:t>
            </w:r>
          </w:p>
          <w:p w14:paraId="11771B2E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Отделения почты и телеграфа;</w:t>
            </w:r>
          </w:p>
          <w:p w14:paraId="215A62FE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Общественные некоммерческие организации: благотворительные организаций, клубы по интересам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4755B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минимальная/максимальная площадь земельных участков - не установлена;</w:t>
            </w:r>
          </w:p>
          <w:p w14:paraId="1166D7B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316D342F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- 3 этажа (включая мансардный этаж);</w:t>
            </w:r>
          </w:p>
          <w:p w14:paraId="4577C039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0C2CBE" w:rsidRPr="000C2CBE" w14:paraId="3640C0C9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E4134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[3.6] Культурное развитие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C4A0A6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зданий и сооружений,</w:t>
            </w:r>
          </w:p>
          <w:p w14:paraId="0A53E4F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предназначенных для размещения объектов культуры. Содержание данного вида разрешенного использования включает в себя содержание видов разрешенного использования с кодами 3.6.1 - 3.6.3</w:t>
            </w:r>
          </w:p>
          <w:p w14:paraId="4F827C7D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зданий, предназначенных для размещения музеев, выставочных залов, художественных галерей, домов культуры, библиотек, кинотеатров и кинозалов, театров, филармоний, концертных залов, планетариев;</w:t>
            </w:r>
          </w:p>
          <w:p w14:paraId="5BEEB52E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парков культуры и отдыха;</w:t>
            </w:r>
          </w:p>
          <w:p w14:paraId="6FA98385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зданий и сооружений для размещения цирков, зверинцев, зоопарков, зоосадов, океанариумов и осуществления сопутствующих видов деятельности по содержанию диких животных в неволе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276F0A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64DBB7DC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5C295BF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- 4 этажа (включая мансардный этаж);</w:t>
            </w:r>
          </w:p>
          <w:p w14:paraId="39BA2C42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0C2CBE" w:rsidRPr="000C2CBE" w14:paraId="7D56BB56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D30AC9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[4.6] Общественное питание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5936CD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9847B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19031676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-3 м;</w:t>
            </w:r>
          </w:p>
          <w:p w14:paraId="26817972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- 4 этажа (включая мансардный этаж);</w:t>
            </w:r>
          </w:p>
          <w:p w14:paraId="501CD65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0C2CBE" w:rsidRPr="000C2CBE" w14:paraId="5D7C2968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5DD14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[3.3] Бытовое обслуживание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31333B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химчистки)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87340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38E2CE79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 максимальное количество надземных этажей зданий - 3 этажа (включая мансардный этаж);</w:t>
            </w:r>
          </w:p>
          <w:p w14:paraId="7017D61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максимальный процент застройки в границах земельного участка - 80%</w:t>
            </w:r>
          </w:p>
        </w:tc>
      </w:tr>
      <w:tr w:rsidR="000C2CBE" w:rsidRPr="000C2CBE" w14:paraId="1EFB6F18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4D75E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[3.4.1] Амбулаторно-поликлиническое обслуживание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B0700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амбулаторно-поликлинической медицинской помощи (поликлиники, фельдшерские пункты, пункты здравоохранения, центры матери и ребенка, диагностические центры, молочные кухни, станции донорства крови, клинические лаборатории)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C6085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2839F47A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5264B91F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- 4 этажа;</w:t>
            </w:r>
          </w:p>
          <w:p w14:paraId="7D1EBB1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0C2CBE" w:rsidRPr="000C2CBE" w14:paraId="04FCEC38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E19F32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[5.1] - Спорт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A512D7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зданий и сооружений для занятия спортом. Содержание данного вида разрешенного использования включает в себя содержание видов разрешенного использования с кодами 5.1.1-5.1.7</w:t>
            </w:r>
          </w:p>
          <w:p w14:paraId="77D0752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спортивно-зрелищных зданий и сооружений, имеющих специальные места для зрителей от 500 мест (стадионов, дворцов спорта, ледовых дворцов, ипподромов);</w:t>
            </w:r>
          </w:p>
          <w:p w14:paraId="132A679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спортивных клубов, спортивных залов, бассейнов, физкультурно-оздоровительных комплексов в зданиях и сооружениях;</w:t>
            </w:r>
          </w:p>
          <w:p w14:paraId="5CD4648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игры);</w:t>
            </w:r>
          </w:p>
          <w:p w14:paraId="5B210E4B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сооружений для занятия спортом и физкультурой на открытом воздухе (теннисные корты, автодромы, мотодромы, трамплины, спортивные стрельбища);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2E342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6D92AA8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2EA412DF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- 3 этажа (включая мансардный этаж);</w:t>
            </w:r>
          </w:p>
          <w:p w14:paraId="6774C02A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0C2CBE" w:rsidRPr="000C2CBE" w14:paraId="35B5BB06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FED577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[4.4] Магазины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502E1E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продажи товаров, торговая площадь которых составляет до 5000 кв. м (магазины, аптеки)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06005A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70485329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21AB3D4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- 3 этажа (включая мансардный этаж);</w:t>
            </w:r>
          </w:p>
          <w:p w14:paraId="415A067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максимальный процент застройки в границах земельного участка - 80%</w:t>
            </w:r>
          </w:p>
        </w:tc>
      </w:tr>
      <w:tr w:rsidR="000C2CBE" w:rsidRPr="000C2CBE" w14:paraId="11E1A91A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D4A1D6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[2.7.1] Хранение автотранспорта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513B4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5ADC0A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2EB86B0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- 0 м; максимальная высота зданий, строений, сооружений от уровня земли - 35 м;</w:t>
            </w:r>
          </w:p>
          <w:p w14:paraId="73EE23D5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- 100%</w:t>
            </w:r>
          </w:p>
        </w:tc>
      </w:tr>
      <w:tr w:rsidR="000C2CBE" w:rsidRPr="000C2CBE" w14:paraId="5E55CED9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2114B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[12.0] Земельные участки (территории) общего пользования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523F11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E4E5EE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0C2CBE" w:rsidRPr="000C2CBE" w14:paraId="7C9E2E63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ED508C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[12.0.1] Улично-дорожная сеть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37CC0C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</w:t>
            </w:r>
            <w:proofErr w:type="spellStart"/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велотранспортной</w:t>
            </w:r>
            <w:proofErr w:type="spellEnd"/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 xml:space="preserve">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9BC34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0C2CBE" w:rsidRPr="000C2CBE" w14:paraId="51C04197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667862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[12.0.2] Благоустройство территории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25418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  <w:p w14:paraId="014F066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Объекты и элементы благоустройства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B444CD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не устанавливаются</w:t>
            </w:r>
          </w:p>
        </w:tc>
      </w:tr>
      <w:tr w:rsidR="000C2CBE" w:rsidRPr="000C2CBE" w14:paraId="67DEA1E7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A1305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[3.1] Коммунальное обслуживание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C88EC9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3.1.1 - 3.1.2</w:t>
            </w:r>
          </w:p>
          <w:p w14:paraId="721AA7A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Объекты коммунального обслуживания (котельные, водозаборы, очистные сооружения, насосные станции, водопроводы, линии электропередач, трансформаторные подстанции, газопроводы, линии связи, телефонные станции, канализации, стоянки, гаражи и мастерские для обслуживания уборочной и аварийной техники, сооружения, необходимые для сбора и плавки снега);</w:t>
            </w:r>
          </w:p>
          <w:p w14:paraId="039ED4CA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зданий, предназначенных для приема физических и юридических лиц в связи с предоставлением им коммунальных услуг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560D7D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235078E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- 1 м;</w:t>
            </w:r>
          </w:p>
          <w:p w14:paraId="613A5555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- 2 этажа (включая мансардный этаж);</w:t>
            </w:r>
          </w:p>
          <w:p w14:paraId="15E898EA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максимальная высота строений, сооружений от уровня земли - 20 м;</w:t>
            </w:r>
          </w:p>
          <w:p w14:paraId="173F063A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0C2CBE" w:rsidRPr="000C2CBE" w14:paraId="3082B786" w14:textId="77777777" w:rsidTr="00541F08"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F61C05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[4.9.1] Объекты дорожного сервиса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9DC462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зданий и сооружений дорожного сервиса. Содержание данного вида разрешенного использования включает в себя содержание видов разрешенного использования с кодами 4.9.1.1 - 4.9.1.4</w:t>
            </w:r>
          </w:p>
          <w:p w14:paraId="3D83B1E7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Мастерские, предназначенные для ремонта и обслуживания автомобилей (без малярно-жестяных работ), мойки автомобилей до двух постов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4CBDA5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1B14047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69FAF795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максимальная высота зданий, строений, сооружений от уровня земли - 5 м;</w:t>
            </w:r>
          </w:p>
          <w:p w14:paraId="5BF8EE8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- 60%</w:t>
            </w:r>
          </w:p>
        </w:tc>
        <w:tc>
          <w:tcPr>
            <w:tcW w:w="50" w:type="dxa"/>
            <w:vAlign w:val="center"/>
            <w:hideMark/>
          </w:tcPr>
          <w:p w14:paraId="77E2FA3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14:paraId="59A52B8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0C2CBE" w:rsidRPr="000C2CBE" w14:paraId="72084E78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C76A5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[6.8] Связь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47839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объектов связи, радиовещания, телевидения, включая воздушные радиорелейные, надземные и подземные кабельные линии связи, линии радиофикации, антенные поля, усилительные пункты на кабельных линиях связи, инфраструктуру спутниковой связи и телерадиовещания, за исключением объектов связи, размещение которых предусмотрено содержанием видов разрешенного использования с кодами 3.1.1,3.2.3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8F2419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2268A56E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- 1 м;</w:t>
            </w:r>
          </w:p>
          <w:p w14:paraId="239F3857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- 3 этажа (включая мансардный этаж);</w:t>
            </w:r>
          </w:p>
          <w:p w14:paraId="2E41311B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максимальная высота строений, сооружений от уровня земли - 100 м;</w:t>
            </w:r>
          </w:p>
          <w:p w14:paraId="1605A7F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- 80%</w:t>
            </w:r>
          </w:p>
        </w:tc>
      </w:tr>
      <w:tr w:rsidR="000C2CBE" w:rsidRPr="000C2CBE" w14:paraId="3A9384A2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B738D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[4.8] Развлечение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0C9BFF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зданий и сооружений, предназначенных для развлечения.</w:t>
            </w:r>
          </w:p>
          <w:p w14:paraId="69C96432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Содержание данного вида разрешенного использования включает в себя содержание видов разрешенного использования с кодами 4.8.1 - 4.8.3</w:t>
            </w:r>
          </w:p>
          <w:p w14:paraId="6E15B4D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Детские развлекательные центры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C7A4C6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730925C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40FA578C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- 4 этажа (включая мансардный этаж);</w:t>
            </w:r>
          </w:p>
          <w:p w14:paraId="5EFD683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- 80%)</w:t>
            </w:r>
          </w:p>
        </w:tc>
      </w:tr>
      <w:tr w:rsidR="000C2CBE" w:rsidRPr="000C2CBE" w14:paraId="078DA61E" w14:textId="77777777" w:rsidTr="00541F08">
        <w:trPr>
          <w:gridAfter w:val="2"/>
          <w:wAfter w:w="205" w:type="dxa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40A5A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[3.4.2] Стационарное медицинское обслуживание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1DEDD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гражданам медицинской помощи в стационарах (больницы,</w:t>
            </w:r>
          </w:p>
          <w:p w14:paraId="263963F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родильные дома, диспансеры, научно-медицинские учреждения и прочие объекты, обеспечивающие оказание услуги по лечению в стационаре);</w:t>
            </w:r>
          </w:p>
          <w:p w14:paraId="02BBAF1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станций скорой помощи; размещение площадок санитарной авиации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385147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установлена;</w:t>
            </w:r>
          </w:p>
          <w:p w14:paraId="0C9307C9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7F9E5F4A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- 4 этажа;</w:t>
            </w:r>
          </w:p>
          <w:p w14:paraId="79BA9FB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- 60%</w:t>
            </w:r>
          </w:p>
        </w:tc>
      </w:tr>
      <w:tr w:rsidR="000C2CBE" w:rsidRPr="000C2CBE" w14:paraId="7D9EF211" w14:textId="77777777" w:rsidTr="00541F08">
        <w:trPr>
          <w:gridAfter w:val="1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2A8BC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[3.7] - Религиозное использование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40A0E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зданий и сооружений религиозного использования.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6917A1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- 1000 кв. м/20000 кв. м;</w:t>
            </w:r>
          </w:p>
          <w:p w14:paraId="2FBC5C4C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 ширина земельных участков вдоль фронта улицы (проезда) - 25 м;</w:t>
            </w:r>
          </w:p>
          <w:p w14:paraId="682D9D2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38F307A9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максимальная высота зданий, строений, сооружений от уровня земли - 40 м;</w:t>
            </w:r>
          </w:p>
          <w:p w14:paraId="5E79A919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- 60%</w:t>
            </w:r>
          </w:p>
        </w:tc>
        <w:tc>
          <w:tcPr>
            <w:tcW w:w="50" w:type="dxa"/>
            <w:vAlign w:val="center"/>
            <w:hideMark/>
          </w:tcPr>
          <w:p w14:paraId="7C590197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0C2CBE" w:rsidRPr="000C2CBE" w14:paraId="33558382" w14:textId="77777777" w:rsidTr="00541F08">
        <w:trPr>
          <w:gridAfter w:val="1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B96BE3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[5.1.3] - Площадки для занятий спортом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6CCB17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B81335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устанавливается</w:t>
            </w:r>
          </w:p>
        </w:tc>
        <w:tc>
          <w:tcPr>
            <w:tcW w:w="50" w:type="dxa"/>
            <w:vAlign w:val="center"/>
            <w:hideMark/>
          </w:tcPr>
          <w:p w14:paraId="25C5E10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0C2CBE" w:rsidRPr="000C2CBE" w14:paraId="3822C774" w14:textId="77777777" w:rsidTr="00541F08">
        <w:trPr>
          <w:gridAfter w:val="1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A2E92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[3.10.1] Ветеринарное обслуживание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D6FEE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объектов капитального строительства, предназначенных для оказания ветеринарных услуг, содержания или разведения животных, не являющихся сельскохозяйственными, под надзором человека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FD518F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устанавливается;</w:t>
            </w:r>
          </w:p>
          <w:p w14:paraId="392EC7F8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 - 3 м;</w:t>
            </w:r>
          </w:p>
          <w:p w14:paraId="52BA59F2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- 80%</w:t>
            </w:r>
          </w:p>
        </w:tc>
        <w:tc>
          <w:tcPr>
            <w:tcW w:w="50" w:type="dxa"/>
            <w:vAlign w:val="center"/>
            <w:hideMark/>
          </w:tcPr>
          <w:p w14:paraId="5219857C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  <w:tr w:rsidR="000C2CBE" w:rsidRPr="000C2CBE" w14:paraId="6F4A4E50" w14:textId="77777777" w:rsidTr="00541F08">
        <w:trPr>
          <w:gridAfter w:val="1"/>
        </w:trPr>
        <w:tc>
          <w:tcPr>
            <w:tcW w:w="24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4A8C1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lastRenderedPageBreak/>
              <w:t>[4.2] Объекты торговли (торговые центры, торгово-развлекательные центры (комплексы)</w:t>
            </w:r>
          </w:p>
        </w:tc>
        <w:tc>
          <w:tcPr>
            <w:tcW w:w="5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EC9410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Объекты торговли (торговые центры, торгово-развлекательные центры (комплексы).</w:t>
            </w:r>
          </w:p>
          <w:p w14:paraId="2DF8F78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Размещение объектов капитального строительства, общей площадью свыше 5000 кв. м с целью размещения одной или нескольких организаций, осуществляющих продажу товаров, и (или) оказание услуг в соответствии с содержанием видов разрешенного использования с кодами 4.5, 4.6, 4.8 - 4.8.2; размещение гаражей и (или) стоянок для автомобилей сотрудников и посетителей торгового центра</w:t>
            </w:r>
          </w:p>
        </w:tc>
        <w:tc>
          <w:tcPr>
            <w:tcW w:w="7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3C444A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минимальная/максимальная площадь земельных участков - не устанавливается;</w:t>
            </w:r>
          </w:p>
          <w:p w14:paraId="7A14B3B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минимальные отступы от границ земельных участков, отступ от красной линии до застройки - 3 м;</w:t>
            </w:r>
          </w:p>
          <w:p w14:paraId="073F0504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максимальное количество надземных этажей зданий - 4 этажа (включая мансардный этаж);</w:t>
            </w:r>
          </w:p>
          <w:p w14:paraId="17B0316A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  <w:r w:rsidRPr="000C2CBE"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  <w:t>максимальный процент застройки в границах земельного участка - 80%</w:t>
            </w:r>
          </w:p>
        </w:tc>
        <w:tc>
          <w:tcPr>
            <w:tcW w:w="50" w:type="dxa"/>
            <w:vAlign w:val="center"/>
            <w:hideMark/>
          </w:tcPr>
          <w:p w14:paraId="5D646382" w14:textId="77777777" w:rsidR="000C2CBE" w:rsidRPr="000C2CBE" w:rsidRDefault="000C2CBE" w:rsidP="000C2C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2272F"/>
                <w:sz w:val="24"/>
                <w:szCs w:val="24"/>
                <w:lang w:eastAsia="ru-RU"/>
              </w:rPr>
            </w:pPr>
          </w:p>
        </w:tc>
      </w:tr>
    </w:tbl>
    <w:p w14:paraId="10AB35F9" w14:textId="77777777" w:rsidR="000C2CBE" w:rsidRPr="000C2CBE" w:rsidRDefault="000C2CBE" w:rsidP="000C2CBE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z w:val="28"/>
          <w:szCs w:val="28"/>
          <w:lang w:eastAsia="ru-RU"/>
        </w:rPr>
      </w:pPr>
    </w:p>
    <w:p w14:paraId="13423BF2" w14:textId="7EF75D79" w:rsidR="000C2CBE" w:rsidRDefault="000C2CBE" w:rsidP="000C2CB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2C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региональным нормативам градостроительного проектирования Республики Адыгея, утвержденным Приказом Комитета Республики Адыгея по архитектуре и градостроительству от 31.12.2014 №70-од, площадь озелененной территории микрорайона (квартала) многоквартирной застройки жилой зоны (без учета участков общеобразовательных и дошкольных образовательных организаций) должна составлять не менее 25% площади территории квартала.</w:t>
      </w:r>
      <w:r w:rsidR="00C877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0E9B82D8" w14:textId="72C9F652" w:rsidR="00C877F3" w:rsidRPr="000C2CBE" w:rsidRDefault="00C877F3" w:rsidP="00C877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</w:p>
    <w:p w14:paraId="1F241EE2" w14:textId="77777777" w:rsidR="000C2CBE" w:rsidRPr="000F43E8" w:rsidRDefault="000C2CBE" w:rsidP="000F43E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sectPr w:rsidR="000C2CBE" w:rsidRPr="000F43E8" w:rsidSect="00C877F3">
      <w:headerReference w:type="default" r:id="rId7"/>
      <w:pgSz w:w="16838" w:h="11906" w:orient="landscape"/>
      <w:pgMar w:top="993" w:right="851" w:bottom="850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979B27" w14:textId="77777777" w:rsidR="008E3AAE" w:rsidRDefault="008E3AAE" w:rsidP="00C877F3">
      <w:pPr>
        <w:spacing w:after="0" w:line="240" w:lineRule="auto"/>
      </w:pPr>
      <w:r>
        <w:separator/>
      </w:r>
    </w:p>
  </w:endnote>
  <w:endnote w:type="continuationSeparator" w:id="0">
    <w:p w14:paraId="386185DC" w14:textId="77777777" w:rsidR="008E3AAE" w:rsidRDefault="008E3AAE" w:rsidP="00C8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1DB7B0" w14:textId="77777777" w:rsidR="008E3AAE" w:rsidRDefault="008E3AAE" w:rsidP="00C877F3">
      <w:pPr>
        <w:spacing w:after="0" w:line="240" w:lineRule="auto"/>
      </w:pPr>
      <w:r>
        <w:separator/>
      </w:r>
    </w:p>
  </w:footnote>
  <w:footnote w:type="continuationSeparator" w:id="0">
    <w:p w14:paraId="63D69F5B" w14:textId="77777777" w:rsidR="008E3AAE" w:rsidRDefault="008E3AAE" w:rsidP="00C8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4861877"/>
      <w:docPartObj>
        <w:docPartGallery w:val="Page Numbers (Top of Page)"/>
        <w:docPartUnique/>
      </w:docPartObj>
    </w:sdtPr>
    <w:sdtEndPr/>
    <w:sdtContent>
      <w:p w14:paraId="442A5D69" w14:textId="61E977DB" w:rsidR="00C877F3" w:rsidRDefault="00C877F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46BF">
          <w:rPr>
            <w:noProof/>
          </w:rPr>
          <w:t>9</w:t>
        </w:r>
        <w:r>
          <w:fldChar w:fldCharType="end"/>
        </w:r>
      </w:p>
    </w:sdtContent>
  </w:sdt>
  <w:p w14:paraId="6286DFC5" w14:textId="77777777" w:rsidR="00C877F3" w:rsidRDefault="00C877F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EBD"/>
    <w:rsid w:val="000846BF"/>
    <w:rsid w:val="000C2CBE"/>
    <w:rsid w:val="000F43E8"/>
    <w:rsid w:val="000F7885"/>
    <w:rsid w:val="0017799B"/>
    <w:rsid w:val="00204280"/>
    <w:rsid w:val="002807D6"/>
    <w:rsid w:val="0031346D"/>
    <w:rsid w:val="004101FA"/>
    <w:rsid w:val="00465CC7"/>
    <w:rsid w:val="004F4BE6"/>
    <w:rsid w:val="00527197"/>
    <w:rsid w:val="00541F08"/>
    <w:rsid w:val="00587068"/>
    <w:rsid w:val="005C7329"/>
    <w:rsid w:val="007048B5"/>
    <w:rsid w:val="007539A1"/>
    <w:rsid w:val="007964BA"/>
    <w:rsid w:val="008E3AAE"/>
    <w:rsid w:val="00976CDC"/>
    <w:rsid w:val="009D108C"/>
    <w:rsid w:val="00A36744"/>
    <w:rsid w:val="00A96F06"/>
    <w:rsid w:val="00AB39F2"/>
    <w:rsid w:val="00AC170C"/>
    <w:rsid w:val="00AC5A29"/>
    <w:rsid w:val="00C838D9"/>
    <w:rsid w:val="00C877F3"/>
    <w:rsid w:val="00D31EBD"/>
    <w:rsid w:val="00DE0B3F"/>
    <w:rsid w:val="00E71A9A"/>
    <w:rsid w:val="00F92158"/>
    <w:rsid w:val="00FC4DCD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0E0ED"/>
  <w15:chartTrackingRefBased/>
  <w15:docId w15:val="{C0B50E81-BCDB-4156-9105-B8E81773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877F3"/>
  </w:style>
  <w:style w:type="paragraph" w:styleId="a5">
    <w:name w:val="footer"/>
    <w:basedOn w:val="a"/>
    <w:link w:val="a6"/>
    <w:uiPriority w:val="99"/>
    <w:unhideWhenUsed/>
    <w:rsid w:val="00C877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877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3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DCE3C5-480A-4DBF-B54A-0A280EED5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Ефименко Наталья Александровна</cp:lastModifiedBy>
  <cp:revision>30</cp:revision>
  <cp:lastPrinted>2023-01-26T12:51:00Z</cp:lastPrinted>
  <dcterms:created xsi:type="dcterms:W3CDTF">2022-12-30T06:30:00Z</dcterms:created>
  <dcterms:modified xsi:type="dcterms:W3CDTF">2025-11-12T12:45:00Z</dcterms:modified>
</cp:coreProperties>
</file>